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5CA" w:rsidRPr="009135CA" w:rsidRDefault="009135CA" w:rsidP="00913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Arial" w:hAnsi="Arial" w:cs="Arial"/>
        </w:rPr>
        <w:t>Талипова, Ф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Иремә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әни</w:t>
      </w:r>
      <w:proofErr w:type="spellEnd"/>
      <w:r>
        <w:rPr>
          <w:rFonts w:ascii="Arial" w:hAnsi="Arial" w:cs="Arial"/>
        </w:rPr>
        <w:t xml:space="preserve"> була </w:t>
      </w:r>
      <w:proofErr w:type="spellStart"/>
      <w:r>
        <w:rPr>
          <w:rFonts w:ascii="Arial" w:hAnsi="Arial" w:cs="Arial"/>
        </w:rPr>
        <w:t>алмадым</w:t>
      </w:r>
      <w:bookmarkEnd w:id="0"/>
      <w:proofErr w:type="spellEnd"/>
      <w:r>
        <w:rPr>
          <w:rFonts w:ascii="Arial" w:hAnsi="Arial" w:cs="Arial"/>
        </w:rPr>
        <w:t>» / Ф. Талипова; [</w:t>
      </w:r>
      <w:proofErr w:type="spellStart"/>
      <w:r>
        <w:rPr>
          <w:rFonts w:ascii="Arial" w:hAnsi="Arial" w:cs="Arial"/>
        </w:rPr>
        <w:t>әңгәмәдәш</w:t>
      </w:r>
      <w:proofErr w:type="spellEnd"/>
      <w:r>
        <w:rPr>
          <w:rFonts w:ascii="Arial" w:hAnsi="Arial" w:cs="Arial"/>
        </w:rPr>
        <w:t xml:space="preserve">] З. </w:t>
      </w:r>
      <w:proofErr w:type="spellStart"/>
      <w:r>
        <w:rPr>
          <w:rFonts w:ascii="Arial" w:hAnsi="Arial" w:cs="Arial"/>
        </w:rPr>
        <w:t>Галим</w:t>
      </w:r>
      <w:proofErr w:type="spellEnd"/>
      <w:r>
        <w:rPr>
          <w:rFonts w:ascii="Arial" w:hAnsi="Arial" w:cs="Arial"/>
        </w:rPr>
        <w:t>. – Текст: электрон</w:t>
      </w:r>
      <w:r>
        <w:rPr>
          <w:rFonts w:ascii="Arial" w:hAnsi="Arial" w:cs="Arial"/>
        </w:rPr>
        <w:t xml:space="preserve"> // </w:t>
      </w:r>
      <w:proofErr w:type="spellStart"/>
      <w:r>
        <w:rPr>
          <w:rFonts w:ascii="Arial" w:hAnsi="Arial" w:cs="Arial"/>
        </w:rPr>
        <w:t>Шәһри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Чаллы</w:t>
      </w:r>
      <w:proofErr w:type="spellEnd"/>
      <w:r>
        <w:rPr>
          <w:rFonts w:ascii="Arial" w:hAnsi="Arial" w:cs="Arial"/>
        </w:rPr>
        <w:t>. – 2023. – №32 (12 мая). – Б. 1, 3.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lang w:val="en-US"/>
        </w:rPr>
        <w:t>URL</w:t>
      </w:r>
      <w:r>
        <w:rPr>
          <w:rFonts w:ascii="Arial" w:hAnsi="Arial" w:cs="Arial"/>
        </w:rPr>
        <w:t xml:space="preserve">: </w:t>
      </w:r>
      <w:hyperlink r:id="rId4" w:history="1">
        <w:r w:rsidRPr="00AD736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http://shahrichalli.ru/news/ni-khllrd/fliura-talipova-irema-ani-bula-almadym</w:t>
        </w:r>
      </w:hyperlink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Чыгу</w:t>
      </w:r>
      <w:proofErr w:type="spellEnd"/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вакыты</w:t>
      </w:r>
      <w:proofErr w:type="spellEnd"/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: 13.05.2023</w:t>
      </w:r>
    </w:p>
    <w:p w:rsidR="009135CA" w:rsidRDefault="009135CA" w:rsidP="009135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CA" w:rsidRPr="009135CA" w:rsidRDefault="009135CA" w:rsidP="009135CA">
      <w:pPr>
        <w:shd w:val="clear" w:color="auto" w:fill="FFFFFF"/>
        <w:spacing w:before="150" w:after="15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b/>
          <w:bCs/>
          <w:color w:val="3E3E3E"/>
          <w:kern w:val="36"/>
          <w:sz w:val="44"/>
          <w:szCs w:val="24"/>
          <w:lang w:eastAsia="ru-RU"/>
        </w:rPr>
      </w:pPr>
      <w:proofErr w:type="spellStart"/>
      <w:r w:rsidRPr="009135CA">
        <w:rPr>
          <w:rFonts w:ascii="Times New Roman" w:eastAsia="Times New Roman" w:hAnsi="Times New Roman" w:cs="Times New Roman"/>
          <w:b/>
          <w:bCs/>
          <w:color w:val="3E3E3E"/>
          <w:kern w:val="36"/>
          <w:sz w:val="44"/>
          <w:szCs w:val="24"/>
          <w:lang w:eastAsia="ru-RU"/>
        </w:rPr>
        <w:t>Флүрә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color w:val="3E3E3E"/>
          <w:kern w:val="36"/>
          <w:sz w:val="44"/>
          <w:szCs w:val="24"/>
          <w:lang w:eastAsia="ru-RU"/>
        </w:rPr>
        <w:t xml:space="preserve"> Талипова: «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color w:val="3E3E3E"/>
          <w:kern w:val="36"/>
          <w:sz w:val="44"/>
          <w:szCs w:val="24"/>
          <w:lang w:eastAsia="ru-RU"/>
        </w:rPr>
        <w:t>Иремә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color w:val="3E3E3E"/>
          <w:kern w:val="36"/>
          <w:sz w:val="4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color w:val="3E3E3E"/>
          <w:kern w:val="36"/>
          <w:sz w:val="44"/>
          <w:szCs w:val="24"/>
          <w:lang w:eastAsia="ru-RU"/>
        </w:rPr>
        <w:t>әни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color w:val="3E3E3E"/>
          <w:kern w:val="36"/>
          <w:sz w:val="44"/>
          <w:szCs w:val="24"/>
          <w:lang w:eastAsia="ru-RU"/>
        </w:rPr>
        <w:t xml:space="preserve"> була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color w:val="3E3E3E"/>
          <w:kern w:val="36"/>
          <w:sz w:val="44"/>
          <w:szCs w:val="24"/>
          <w:lang w:eastAsia="ru-RU"/>
        </w:rPr>
        <w:t>алмадым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color w:val="3E3E3E"/>
          <w:kern w:val="36"/>
          <w:sz w:val="44"/>
          <w:szCs w:val="24"/>
          <w:lang w:eastAsia="ru-RU"/>
        </w:rPr>
        <w:t>»</w:t>
      </w:r>
    </w:p>
    <w:p w:rsidR="009135CA" w:rsidRPr="009135CA" w:rsidRDefault="009135CA" w:rsidP="009135CA">
      <w:pPr>
        <w:shd w:val="clear" w:color="auto" w:fill="FFFFFF"/>
        <w:spacing w:line="240" w:lineRule="auto"/>
        <w:ind w:firstLine="425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hyperlink r:id="rId5" w:history="1">
        <w:proofErr w:type="spellStart"/>
        <w:r w:rsidRPr="009135C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Зөлфия</w:t>
        </w:r>
        <w:proofErr w:type="spellEnd"/>
        <w:r w:rsidRPr="009135C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ГАЛИМ</w:t>
        </w:r>
        <w:r w:rsidRPr="009135CA">
          <w:rPr>
            <w:rFonts w:ascii="Times New Roman" w:eastAsia="Times New Roman" w:hAnsi="Times New Roman" w:cs="Times New Roman"/>
            <w:color w:val="3EB9C0"/>
            <w:sz w:val="24"/>
            <w:szCs w:val="24"/>
            <w:u w:val="single"/>
            <w:lang w:eastAsia="ru-RU"/>
          </w:rPr>
          <w:t>,</w:t>
        </w:r>
      </w:hyperlink>
      <w:hyperlink r:id="rId6" w:history="1">
        <w:r w:rsidRPr="009135CA">
          <w:rPr>
            <w:rFonts w:ascii="Times New Roman" w:eastAsia="Times New Roman" w:hAnsi="Times New Roman" w:cs="Times New Roman"/>
            <w:color w:val="616161"/>
            <w:sz w:val="24"/>
            <w:szCs w:val="24"/>
            <w:u w:val="single"/>
            <w:lang w:eastAsia="ru-RU"/>
          </w:rPr>
          <w:t>13 май 2023 - 10:10</w:t>
        </w:r>
      </w:hyperlink>
    </w:p>
    <w:p w:rsidR="009135CA" w:rsidRPr="009135CA" w:rsidRDefault="009135CA" w:rsidP="009135CA">
      <w:pPr>
        <w:shd w:val="clear" w:color="auto" w:fill="FFFFFF"/>
        <w:spacing w:before="100" w:beforeAutospacing="1" w:after="795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913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Флүрә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Коләхмәтова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-Талипова –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Чаллыда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яшәп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иҗат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итүче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җырчы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автор-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башкаручы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язган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җырларны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җырчылар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яратып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башкара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ә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тамашачылар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тыңлап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уйлана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моңлана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135CA" w:rsidRPr="009135CA" w:rsidRDefault="009135CA" w:rsidP="009135CA">
      <w:pPr>
        <w:spacing w:after="75" w:line="240" w:lineRule="auto"/>
        <w:ind w:firstLine="425"/>
        <w:jc w:val="center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135CA">
        <w:rPr>
          <w:rFonts w:ascii="Times New Roman" w:eastAsia="Times New Roman" w:hAnsi="Times New Roman" w:cs="Times New Roman"/>
          <w:noProof/>
          <w:color w:val="545454"/>
          <w:sz w:val="24"/>
          <w:szCs w:val="24"/>
          <w:lang w:eastAsia="ru-RU"/>
        </w:rPr>
        <w:drawing>
          <wp:inline distT="0" distB="0" distL="0" distR="0">
            <wp:extent cx="2856865" cy="2583082"/>
            <wp:effectExtent l="0" t="0" r="635" b="8255"/>
            <wp:docPr id="7" name="Рисунок 7" descr="Флүрә Талипова: «Иремә әни була алмадым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үрә Талипова: «Иремә әни була алмадым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656" cy="258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5CA" w:rsidRPr="009135CA" w:rsidRDefault="009135CA" w:rsidP="009135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135CA">
        <w:rPr>
          <w:rFonts w:ascii="Times New Roman" w:eastAsia="Times New Roman" w:hAnsi="Times New Roman" w:cs="Times New Roman"/>
          <w:noProof/>
          <w:color w:val="545454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#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22EE49" id="Прямоугольник 6" o:spid="_x0000_s1026" alt="#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MwAKLHhAgAA0g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9135CA" w:rsidRPr="009135CA" w:rsidRDefault="009135CA" w:rsidP="009135CA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Хәмдүнә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Тимергалиева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башкаруындагы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«Язмышлар», Эльмира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Сөләйманованың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«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Әле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ярый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дуслар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бар»,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Илмира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Нәгыймованың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«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Зәңгәр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чәчәк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»,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Илшат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Хәмәдиевның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«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Әтиемә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»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җырлары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шундыйлардан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 </w:t>
      </w:r>
    </w:p>
    <w:p w:rsidR="009135CA" w:rsidRPr="009135CA" w:rsidRDefault="009135CA" w:rsidP="009135CA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–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Флүрә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,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ханым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иҗат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чишмәгез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кайдан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башланды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? </w:t>
      </w:r>
    </w:p>
    <w:p w:rsidR="009135CA" w:rsidRPr="009135CA" w:rsidRDefault="009135CA" w:rsidP="009135CA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– Мин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Башкортостанның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Салават районы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Урманчы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авылында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колхозчы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гаиләсендә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өч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кызлы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гаиләдә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үстем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Миңа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бер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яшь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вакытта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әтием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үлгән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Әни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белән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генә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үскәнгәдер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авылдагы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бар эш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безнең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өстә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иде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Утын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да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ярдык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фермада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егермешәр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сыер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да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саудык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печән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дә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чаптык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маллар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да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карадык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Безнең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әни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шундый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физик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хезмәтләрне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генә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эшкә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саный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иде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Миңа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еш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кына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уенын-чынын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кушып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: «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Флүрә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син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авылда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калган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булсаң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социалистик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хезмәт герое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булыр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идең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», –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ди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иделәр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 </w:t>
      </w:r>
    </w:p>
    <w:p w:rsidR="009135CA" w:rsidRPr="009135CA" w:rsidRDefault="009135CA" w:rsidP="009135CA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Җырларга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ярату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миндә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кечкенәдән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үк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булгандыр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инде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Ләкин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авылда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аны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үстерергә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шартлар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да,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мөмкинлекләр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дә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юк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бит.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Шуңа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күрә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я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укытучы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я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шәфкать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туташы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буласың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Мин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Лаклы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урта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мәктәбен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тәмамлагач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Стәрлетамак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дәүләт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педагогия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институтының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филология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факультетына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укырга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кердем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Беренче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курстан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ук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җыр-моңга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тартылып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ансамбльләрдә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җырлап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йөрдем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дипломант, лауреат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булдым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Үзлегемнән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гармунда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уйнарга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lastRenderedPageBreak/>
        <w:t>өйрәндем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Институтны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тәмамлаганда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оста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гына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гармунчыга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әйләнеп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укытучы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белгечлеге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алып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авылга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эшкә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кайттым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</w:t>
      </w:r>
    </w:p>
    <w:p w:rsidR="009135CA" w:rsidRPr="009135CA" w:rsidRDefault="009135CA" w:rsidP="009135CA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9135CA">
        <w:rPr>
          <w:rFonts w:ascii="Times New Roman" w:eastAsia="Times New Roman" w:hAnsi="Times New Roman" w:cs="Times New Roman"/>
          <w:noProof/>
          <w:color w:val="3E3E3E"/>
          <w:sz w:val="24"/>
          <w:szCs w:val="24"/>
          <w:lang w:eastAsia="ru-RU"/>
        </w:rPr>
        <w:drawing>
          <wp:inline distT="0" distB="0" distL="0" distR="0">
            <wp:extent cx="3456623" cy="5027816"/>
            <wp:effectExtent l="0" t="0" r="0" b="1905"/>
            <wp:docPr id="5" name="Рисунок 5" descr="http://shahrichalli.ru/images/uploads/ckeditor/jpg/645deb7e15c5e_%D0%A4%D0%9B%D0%AE%D0%A0%D0%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ahrichalli.ru/images/uploads/ckeditor/jpg/645deb7e15c5e_%D0%A4%D0%9B%D0%AE%D0%A0%D0%9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607" cy="503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5CA" w:rsidRPr="009135CA" w:rsidRDefault="009135CA" w:rsidP="009135CA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–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Белүемчә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,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авылда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сез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мәктәп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 директоры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урынбасары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булып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эшкә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урнашкансыз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,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әмма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көннәрдән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беркөнне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Чаллыга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китеп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баргансыз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.</w:t>
      </w:r>
    </w:p>
    <w:p w:rsidR="009135CA" w:rsidRPr="009135CA" w:rsidRDefault="009135CA" w:rsidP="009135CA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–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Институтның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соңгы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курсында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укыганда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кияүгә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чыккан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идем. Беренче балам белән декрет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ялына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киттем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Ирем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табиб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Икебез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дә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Татарстанга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тартылдык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Һәм 1990нчы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милли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күтәрелеш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елларында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гаиләбез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белән Яр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Чаллыга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күчтек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 </w:t>
      </w:r>
    </w:p>
    <w:p w:rsidR="009135CA" w:rsidRPr="009135CA" w:rsidRDefault="009135CA" w:rsidP="009135CA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– Ә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Чаллыда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иҗатка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 кем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этәрде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?</w:t>
      </w:r>
    </w:p>
    <w:p w:rsidR="009135CA" w:rsidRPr="009135CA" w:rsidRDefault="009135CA" w:rsidP="009135CA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– Мине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шигърияткә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гашыйк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шәһәрдәшебез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Сима Сафина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эзләп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тапты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Аның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белән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дуслашып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киттек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Ул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шигырьләр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яза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иде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Аны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күтәрәсем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халык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арасына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чыгарасым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килде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Һәм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аның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«Мин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яшим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»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дигән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шигыренә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беренче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җырымны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яздым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Ул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минем дә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рухыма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калебемә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туры килә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иде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Аннары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тагын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бер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шигыренә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җыр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яздым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Сима мине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иҗатка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яңадан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кертүче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булды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Кызганыч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узган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ел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ул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мәңгелеккә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китеп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барды. </w:t>
      </w:r>
    </w:p>
    <w:p w:rsidR="009135CA" w:rsidRPr="009135CA" w:rsidRDefault="009135CA" w:rsidP="009135CA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«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Күңел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»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радиосында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Әлфия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Ситдыйкова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белән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таныштым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аннары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аның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шигыренә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«Язмышлар»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дигән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җырым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барлыкка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килде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 </w:t>
      </w:r>
    </w:p>
    <w:p w:rsidR="009135CA" w:rsidRPr="009135CA" w:rsidRDefault="009135CA" w:rsidP="009135CA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lastRenderedPageBreak/>
        <w:t xml:space="preserve">Бүгенге көндә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Әнгам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Әтнабаев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Айдар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Хәлим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Фәүзия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Бәйрәмова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Айрат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Суфиянов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Кадыйр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Сибгатуллин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Фәнис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Яруллин, Марат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Кәбиров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Шәмсия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Җиһангирова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Галиәхмәт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Шаһи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Фирүзә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Җамалетдинова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һәм башка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шагыйрьләрнең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шигырьләренә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язылган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300ләп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җырымны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Татарстанның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халык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артисты Римма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Ибраһимова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Хәмдүнә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Тимергалиева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Рамил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Миндияр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атказанган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артистлар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Равил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Галиев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популяр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җырчылардан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Әлфинә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Әзһәмова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Илмира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Нәгыймова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Гүзәл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Әхмәтова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Дәниф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Шәрәфетдинов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һәм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башкалар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башкара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</w:t>
      </w:r>
    </w:p>
    <w:p w:rsidR="009135CA" w:rsidRPr="009135CA" w:rsidRDefault="009135CA" w:rsidP="009135CA">
      <w:pPr>
        <w:shd w:val="clear" w:color="auto" w:fill="FFFFFF"/>
        <w:spacing w:before="100" w:beforeAutospacing="1" w:after="100" w:afterAutospacing="1" w:line="240" w:lineRule="auto"/>
        <w:ind w:firstLine="425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9135CA">
        <w:rPr>
          <w:rFonts w:ascii="Times New Roman" w:eastAsia="Times New Roman" w:hAnsi="Times New Roman" w:cs="Times New Roman"/>
          <w:noProof/>
          <w:color w:val="3E3E3E"/>
          <w:sz w:val="24"/>
          <w:szCs w:val="24"/>
          <w:lang w:eastAsia="ru-RU"/>
        </w:rPr>
        <w:drawing>
          <wp:inline distT="0" distB="0" distL="0" distR="0">
            <wp:extent cx="3865352" cy="2847677"/>
            <wp:effectExtent l="0" t="0" r="1905" b="0"/>
            <wp:docPr id="4" name="Рисунок 4" descr="http://shahrichalli.ru/images/uploads/ckeditor/jpg/645deb8f5cf75_%D1%84%D0%BB%D1%8E%D1%80%D0%B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ahrichalli.ru/images/uploads/ckeditor/jpg/645deb8f5cf75_%D1%84%D0%BB%D1%8E%D1%80%D0%B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589" cy="285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5CA" w:rsidRPr="009135CA" w:rsidRDefault="009135CA" w:rsidP="009135CA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–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Шигырьләрне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ничек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сайлыйсыз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?</w:t>
      </w:r>
    </w:p>
    <w:p w:rsidR="009135CA" w:rsidRPr="009135CA" w:rsidRDefault="009135CA" w:rsidP="009135CA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– Мин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тирән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мәгънәле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фикерле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шигырьләргә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көй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язарга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яратам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Эстрадада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ретро,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халык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җырлары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рэп, блюз, джаз һәм башка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стильдәге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җырлар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булырга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тиеш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дип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саныйм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</w:t>
      </w:r>
    </w:p>
    <w:p w:rsidR="009135CA" w:rsidRPr="009135CA" w:rsidRDefault="009135CA" w:rsidP="009135CA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–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Җырларыгызны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сатасызмы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?</w:t>
      </w:r>
    </w:p>
    <w:p w:rsidR="009135CA" w:rsidRPr="009135CA" w:rsidRDefault="009135CA" w:rsidP="009135CA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– Мин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җырым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өчен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акча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сорарга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кыенсынам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Күп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очракта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бартерга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эшлим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Әйтик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мин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артистларга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җырларымны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бирәм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алар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концертларымда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бушка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чыгыш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ясыйлар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Бүген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җырны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чыгару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бик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кыйммәтле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эш. Аранжировка, ротация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ясарга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күп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акча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кирәк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Мин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иҗатымны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халыкка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таныткан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барлык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җырчыларга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рәхмәтле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</w:t>
      </w:r>
    </w:p>
    <w:p w:rsidR="009135CA" w:rsidRPr="009135CA" w:rsidRDefault="009135CA" w:rsidP="009135CA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9135CA">
        <w:rPr>
          <w:rFonts w:ascii="Times New Roman" w:eastAsia="Times New Roman" w:hAnsi="Times New Roman" w:cs="Times New Roman"/>
          <w:noProof/>
          <w:color w:val="3E3E3E"/>
          <w:sz w:val="24"/>
          <w:szCs w:val="24"/>
          <w:lang w:eastAsia="ru-RU"/>
        </w:rPr>
        <w:lastRenderedPageBreak/>
        <w:drawing>
          <wp:inline distT="0" distB="0" distL="0" distR="0">
            <wp:extent cx="3985260" cy="6087270"/>
            <wp:effectExtent l="0" t="0" r="0" b="8890"/>
            <wp:docPr id="3" name="Рисунок 3" descr="http://shahrichalli.ru/images/uploads/ckeditor/jpg/645deb9cd647c_%D1%84%D0%BB%D1%8E%D1%80%D0%B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ahrichalli.ru/images/uploads/ckeditor/jpg/645deb9cd647c_%D1%84%D0%BB%D1%8E%D1%80%D0%B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747" cy="609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5CA" w:rsidRPr="009135CA" w:rsidRDefault="009135CA" w:rsidP="009135CA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–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Иҗатыгызга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 беренче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булып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кайсы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җырчы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мөрәҗәгать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итте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?</w:t>
      </w:r>
    </w:p>
    <w:p w:rsidR="009135CA" w:rsidRPr="009135CA" w:rsidRDefault="009135CA" w:rsidP="009135CA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–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Әлфинә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Әзһәмова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иремнең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эше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аша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эзләп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тапты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«Тик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син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»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дигән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җырымны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алды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Аннары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Эльмира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Сөләйманова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«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Әле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ярый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дуслар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бар»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җырын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сорады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Эльмира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бу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җырымны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күтәрде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халык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аның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башкаруындагы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җырны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бик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җылы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кабул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итте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</w:t>
      </w:r>
    </w:p>
    <w:p w:rsidR="009135CA" w:rsidRPr="009135CA" w:rsidRDefault="009135CA" w:rsidP="009135CA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–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Җырчы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булыр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 өчен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кемнәрдән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дәресләр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алдыгыз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?</w:t>
      </w:r>
    </w:p>
    <w:p w:rsidR="009135CA" w:rsidRPr="009135CA" w:rsidRDefault="009135CA" w:rsidP="009135CA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–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Сәнгать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өлкәсендә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дә белем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кирәген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аңлап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читтән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торып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Алабуга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сәнгать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училищесының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режиссерлык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бүлегендә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укыдым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Татарстанның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атказанган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мәдәният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хезмәткәре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Әнәс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Фәйрушин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җитәкчелегендәге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«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Яран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гөл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»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ансамбленә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йөрдем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Хәмдүнә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Тимергалиева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да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үзенең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киңәшләрен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бирде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Әмма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мин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үзсүзле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кеше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Сәхнәгә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үз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стилемдә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фикерле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мәгънәле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үз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җырым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белән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чыгуны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максат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итеп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куйдым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һәм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шулай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эшлим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дә. «Язмышлар»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җырым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белән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башланган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иҗат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юлым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уңышлы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гына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дәвам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итә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Минемчә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җырчы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халыкка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бүгенге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көннең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глобаль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мәсьәләләрен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җиткерергә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тиеш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Мин 20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елдан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артык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инде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сәхнәдә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шул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юнәлештә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эшлим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 </w:t>
      </w:r>
    </w:p>
    <w:p w:rsidR="009135CA" w:rsidRPr="009135CA" w:rsidRDefault="009135CA" w:rsidP="009135CA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lastRenderedPageBreak/>
        <w:t xml:space="preserve">–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Яраткан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җырчыларыгыз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кемнәр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?</w:t>
      </w:r>
    </w:p>
    <w:p w:rsidR="009135CA" w:rsidRPr="009135CA" w:rsidRDefault="009135CA" w:rsidP="009135CA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– Автор-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башкаручы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Зөлфәт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Хәкимнең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фәлсәфәсе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ошый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Габделфәт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Сафинның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харизмасын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тавыш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тембрын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Фирдүс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Тямаевның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«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Татарлар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»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җырын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яратам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София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Ротаруның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иҗатына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да,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үзенә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дә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гашыйкмын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Татарстанның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халык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артистлары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Алинә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Шәрипҗанова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белән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Филүс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Каһиров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иҗатын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хөрмәт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итәм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Миңа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иҗатында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җан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авазы булган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җырчылар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ошый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 </w:t>
      </w:r>
    </w:p>
    <w:p w:rsidR="009135CA" w:rsidRPr="009135CA" w:rsidRDefault="009135CA" w:rsidP="009135CA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9135CA">
        <w:rPr>
          <w:rFonts w:ascii="Times New Roman" w:eastAsia="Times New Roman" w:hAnsi="Times New Roman" w:cs="Times New Roman"/>
          <w:noProof/>
          <w:color w:val="3E3E3E"/>
          <w:sz w:val="24"/>
          <w:szCs w:val="24"/>
          <w:lang w:eastAsia="ru-RU"/>
        </w:rPr>
        <w:drawing>
          <wp:inline distT="0" distB="0" distL="0" distR="0">
            <wp:extent cx="3096917" cy="4598670"/>
            <wp:effectExtent l="0" t="0" r="8255" b="0"/>
            <wp:docPr id="2" name="Рисунок 2" descr="http://shahrichalli.ru/images/uploads/ckeditor/jpg/645debaa320cd_%D1%84%D0%BB%D1%8E%D1%80%D0%B0%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hahrichalli.ru/images/uploads/ckeditor/jpg/645debaa320cd_%D1%84%D0%BB%D1%8E%D1%80%D0%B0%2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099" cy="46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\</w:t>
      </w:r>
    </w:p>
    <w:p w:rsidR="009135CA" w:rsidRPr="009135CA" w:rsidRDefault="009135CA" w:rsidP="009135CA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–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Сез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ике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улыгызны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берүзегез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үстергән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көчле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хатын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.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Гаиләгез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таркалуга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нәрсә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сәбәп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булды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?</w:t>
      </w:r>
    </w:p>
    <w:p w:rsidR="009135CA" w:rsidRPr="009135CA" w:rsidRDefault="009135CA" w:rsidP="009135CA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– Айдар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әйбәт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табиб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зыялы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белемле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кеше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Әмма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аның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гаилә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йөген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тартырга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әзерлеге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җитмәде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Мин аңа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әнинең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үземне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тизрәк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башлы-күзле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итәргә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теләгәне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өчен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генә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кияүгә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чыктым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Безнең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арада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ярату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да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булмагандыр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инде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Без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икебез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дә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кирәк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өчен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генә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өйләнешкәнбез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мөгаен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Гаиләне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саклау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балаларны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ятим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итмәү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өчен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генә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үзеңне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кол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итеп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яшәү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дөрес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түгел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Мин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иремә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әни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була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алмадым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Әмма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улларымны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чын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ир-егетләр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итеп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тәрбияләргә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тырыштым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Мин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аларга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: «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Сез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гаиләдә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бар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нәрсә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өчен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җаваплы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шуңа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ышанычыгыз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әзерлегегез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булмаса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кеше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баласын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елатып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интектереп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яшәр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өчен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өйләнергә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кирәкми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», –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дим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</w:t>
      </w:r>
    </w:p>
    <w:p w:rsidR="009135CA" w:rsidRPr="009135CA" w:rsidRDefault="009135CA" w:rsidP="009135CA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–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Көчле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булуыгыз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 белән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горурланасызмы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?</w:t>
      </w:r>
    </w:p>
    <w:p w:rsidR="009135CA" w:rsidRPr="009135CA" w:rsidRDefault="009135CA" w:rsidP="009135CA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–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Кечкенәдән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авыр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эшләр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башкарып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чыныгып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үстем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Мин лидер,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әйе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көчлелегем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белән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горурланам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Һәр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кеше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үзен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яратырга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һәм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хөрмәт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итәргә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тиеш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Кешеләр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коллык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психологиясен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җиңгән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очракта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гына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бәхетле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булалар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</w:t>
      </w:r>
    </w:p>
    <w:p w:rsidR="009135CA" w:rsidRPr="009135CA" w:rsidRDefault="009135CA" w:rsidP="009135CA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9135CA">
        <w:rPr>
          <w:rFonts w:ascii="Times New Roman" w:eastAsia="Times New Roman" w:hAnsi="Times New Roman" w:cs="Times New Roman"/>
          <w:noProof/>
          <w:color w:val="3E3E3E"/>
          <w:sz w:val="24"/>
          <w:szCs w:val="24"/>
          <w:lang w:eastAsia="ru-RU"/>
        </w:rPr>
        <w:lastRenderedPageBreak/>
        <w:drawing>
          <wp:inline distT="0" distB="0" distL="0" distR="0">
            <wp:extent cx="4028057" cy="2822786"/>
            <wp:effectExtent l="0" t="0" r="0" b="0"/>
            <wp:docPr id="1" name="Рисунок 1" descr="http://shahrichalli.ru/images/uploads/ckeditor/jpg/645debbca7e44_%D0%A4%D0%BB%D1%8E%D1%80%D0%B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hahrichalli.ru/images/uploads/ckeditor/jpg/645debbca7e44_%D0%A4%D0%BB%D1%8E%D1%80%D0%B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110" cy="282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5CA" w:rsidRPr="009135CA" w:rsidRDefault="009135CA" w:rsidP="009135CA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–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Бүген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ниләр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 xml:space="preserve"> белән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шөгыльләнәсез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lang w:eastAsia="ru-RU"/>
        </w:rPr>
        <w:t>?</w:t>
      </w:r>
    </w:p>
    <w:p w:rsidR="009135CA" w:rsidRPr="009135CA" w:rsidRDefault="009135CA" w:rsidP="009135CA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– Мин «Эврика»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шәһәр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мәдәният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үзәгендә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җырчы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булып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эшлим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Гөлфия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Шакирова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шигырьләренә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җырлар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иҗат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итә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башладым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Үземә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берничә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тирән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мәгънәле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фәлсәфи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җыр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язасым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килә.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Кыскасы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мин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иҗат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белән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янып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яшим</w:t>
      </w:r>
      <w:proofErr w:type="spellEnd"/>
      <w:r w:rsidRPr="009135C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 </w:t>
      </w:r>
    </w:p>
    <w:p w:rsidR="009135CA" w:rsidRPr="009135CA" w:rsidRDefault="009135CA" w:rsidP="009135CA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proofErr w:type="spellStart"/>
      <w:r w:rsidRPr="009135C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Әңгәмәдәш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–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Зөлфия</w:t>
      </w:r>
      <w:proofErr w:type="spellEnd"/>
      <w:r w:rsidRPr="009135C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</w:t>
      </w:r>
      <w:proofErr w:type="spellStart"/>
      <w:r w:rsidRPr="009135C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Галим</w:t>
      </w:r>
      <w:proofErr w:type="spellEnd"/>
    </w:p>
    <w:p w:rsidR="009135CA" w:rsidRPr="009135CA" w:rsidRDefault="009135CA" w:rsidP="009135CA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proofErr w:type="spellStart"/>
      <w:r w:rsidRPr="009135CA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Тулырак</w:t>
      </w:r>
      <w:proofErr w:type="spellEnd"/>
      <w:r w:rsidRPr="009135CA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: http://shahrichalli.ru/news/ni-khllrd/fliura-talipova-irema-ani-bula-almadym</w:t>
      </w:r>
    </w:p>
    <w:p w:rsidR="004B341C" w:rsidRPr="009135CA" w:rsidRDefault="004B341C" w:rsidP="009135CA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4B341C" w:rsidRPr="0091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CA"/>
    <w:rsid w:val="004B341C"/>
    <w:rsid w:val="0091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C7F55-7FB6-4A1E-A7B2-C4FB5F81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3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5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135CA"/>
    <w:rPr>
      <w:color w:val="0000FF"/>
      <w:u w:val="single"/>
    </w:rPr>
  </w:style>
  <w:style w:type="paragraph" w:customStyle="1" w:styleId="onenewsdata">
    <w:name w:val="onenews__data"/>
    <w:basedOn w:val="a"/>
    <w:rsid w:val="0091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enewsdata1">
    <w:name w:val="onenews__data1"/>
    <w:basedOn w:val="a0"/>
    <w:rsid w:val="009135CA"/>
  </w:style>
  <w:style w:type="paragraph" w:customStyle="1" w:styleId="news-main-containerparagraphbold">
    <w:name w:val="news-main-container__paragraph_bold"/>
    <w:basedOn w:val="a"/>
    <w:rsid w:val="0091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1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3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6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3615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7380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2835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2126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8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0464">
                  <w:marLeft w:val="0"/>
                  <w:marRight w:val="0"/>
                  <w:marTop w:val="1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7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66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ahrichalli.ru/news/date/list/13-05-2023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shahrichalli.ru/news/author/list/9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://shahrichalli.ru/news/ni-khllrd/fliura-talipova-irema-ani-bula-almadym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2023-05-15T07:49:00Z</dcterms:created>
  <dcterms:modified xsi:type="dcterms:W3CDTF">2023-05-15T07:57:00Z</dcterms:modified>
</cp:coreProperties>
</file>